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660"/>
        <w:gridCol w:w="796"/>
        <w:gridCol w:w="977"/>
        <w:gridCol w:w="236"/>
        <w:gridCol w:w="236"/>
        <w:gridCol w:w="3676"/>
      </w:tblGrid>
      <w:tr w:rsidR="00CB15D9" w:rsidRPr="00C478EE" w:rsidTr="00C478EE">
        <w:trPr>
          <w:trHeight w:val="255"/>
        </w:trPr>
        <w:tc>
          <w:tcPr>
            <w:tcW w:w="2764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noWrap/>
            <w:hideMark/>
          </w:tcPr>
          <w:p w:rsidR="00CB15D9" w:rsidRPr="00C478EE" w:rsidRDefault="00CB15D9" w:rsidP="00C478E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8EE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6</w:t>
            </w:r>
          </w:p>
        </w:tc>
      </w:tr>
      <w:tr w:rsidR="00CB15D9" w:rsidRPr="00C478EE" w:rsidTr="00C478EE">
        <w:trPr>
          <w:trHeight w:val="255"/>
        </w:trPr>
        <w:tc>
          <w:tcPr>
            <w:tcW w:w="2764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0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noWrap/>
            <w:hideMark/>
          </w:tcPr>
          <w:p w:rsidR="00CB15D9" w:rsidRPr="00C478EE" w:rsidRDefault="00CB15D9" w:rsidP="00C478E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CB15D9" w:rsidRPr="00C478EE" w:rsidTr="00C478EE">
        <w:trPr>
          <w:trHeight w:val="255"/>
        </w:trPr>
        <w:tc>
          <w:tcPr>
            <w:tcW w:w="2764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0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noWrap/>
            <w:hideMark/>
          </w:tcPr>
          <w:p w:rsidR="00CB15D9" w:rsidRPr="00C478EE" w:rsidRDefault="00CB15D9" w:rsidP="00C478E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8EE">
              <w:rPr>
                <w:rFonts w:ascii="Times New Roman" w:hAnsi="Times New Roman" w:cs="Times New Roman"/>
                <w:bCs/>
                <w:sz w:val="24"/>
                <w:szCs w:val="24"/>
              </w:rPr>
              <w:t>Думы от ___________ № _______</w:t>
            </w:r>
          </w:p>
        </w:tc>
      </w:tr>
      <w:tr w:rsidR="00CB15D9" w:rsidRPr="00C478EE" w:rsidTr="00C478EE">
        <w:trPr>
          <w:trHeight w:val="255"/>
        </w:trPr>
        <w:tc>
          <w:tcPr>
            <w:tcW w:w="2764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0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noWrap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5D9" w:rsidRPr="00C478EE" w:rsidTr="00C478EE">
        <w:trPr>
          <w:trHeight w:val="255"/>
        </w:trPr>
        <w:tc>
          <w:tcPr>
            <w:tcW w:w="2764" w:type="dxa"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CB15D9" w:rsidRPr="00C478EE" w:rsidRDefault="00CB15D9" w:rsidP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hideMark/>
          </w:tcPr>
          <w:p w:rsidR="00CB15D9" w:rsidRPr="00C478EE" w:rsidRDefault="00C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5D9" w:rsidRPr="00C478EE" w:rsidTr="00C478EE">
        <w:trPr>
          <w:trHeight w:val="1245"/>
        </w:trPr>
        <w:tc>
          <w:tcPr>
            <w:tcW w:w="9345" w:type="dxa"/>
            <w:gridSpan w:val="7"/>
            <w:hideMark/>
          </w:tcPr>
          <w:p w:rsidR="00C478EE" w:rsidRPr="00C478EE" w:rsidRDefault="00CB15D9" w:rsidP="003E2E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бюджетных ассигнований бюджета муниципального образования город Тула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муниципального образования город Тула </w:t>
            </w:r>
            <w:r w:rsidRPr="00C478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 плановый период 2021 и 2022 годов</w:t>
            </w:r>
          </w:p>
        </w:tc>
      </w:tr>
    </w:tbl>
    <w:p w:rsidR="00496309" w:rsidRPr="003E2E63" w:rsidRDefault="003E2E63" w:rsidP="003E2E63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3E2E63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b/>
          <w:sz w:val="16"/>
          <w:szCs w:val="16"/>
        </w:rPr>
        <w:t>р</w:t>
      </w:r>
      <w:r w:rsidRPr="003E2E63">
        <w:rPr>
          <w:rFonts w:ascii="Courier New" w:hAnsi="Courier New" w:cs="Courier New"/>
          <w:b/>
          <w:sz w:val="16"/>
          <w:szCs w:val="16"/>
        </w:rPr>
        <w:t>уб.</w:t>
      </w:r>
    </w:p>
    <w:tbl>
      <w:tblPr>
        <w:tblStyle w:val="a3"/>
        <w:tblW w:w="10614" w:type="dxa"/>
        <w:tblInd w:w="-998" w:type="dxa"/>
        <w:tblLook w:val="04A0" w:firstRow="1" w:lastRow="0" w:firstColumn="1" w:lastColumn="0" w:noHBand="0" w:noVBand="1"/>
      </w:tblPr>
      <w:tblGrid>
        <w:gridCol w:w="2978"/>
        <w:gridCol w:w="601"/>
        <w:gridCol w:w="798"/>
        <w:gridCol w:w="1194"/>
        <w:gridCol w:w="1081"/>
        <w:gridCol w:w="1978"/>
        <w:gridCol w:w="1984"/>
      </w:tblGrid>
      <w:tr w:rsidR="00C478EE" w:rsidRPr="00C478EE" w:rsidTr="003E2E63">
        <w:trPr>
          <w:trHeight w:val="20"/>
          <w:tblHeader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01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798" w:type="dxa"/>
            <w:hideMark/>
          </w:tcPr>
          <w:p w:rsid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94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081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1978" w:type="dxa"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984" w:type="dxa"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1 482 274 804,00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1 578 170 168,00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157 813 500,00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159 566 500,00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157 813 500,00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159 566 500,00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149 831 800,00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151 584 800,00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45 436 100,00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47 189 100,00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37 791 100,00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39 544 100,00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Федерации, местных администраций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379 836 900,00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428 292 300,00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3E2E6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службы. Введение новых форм обучения, ориентированных на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управленческих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навыков в  муниципальном управлении         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"Повышение эффективности мер противодействия и профилактики коррупционных проявлений на муниципальной службе"  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противодействию и профилактике коррупционных проявлений на муниципальной службе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34 044 900,00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39 839 500,00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34 044 900,00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39 839 500,00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34 044 900,00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39 839 500,00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33 885 700,00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33 885 700,00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5 917 700,00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5 953 800,00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5 725 900,00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5 762 000,00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41 271 900,00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41 271 900,00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41 271 900,00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33 332 500,00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33 332 500,00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7 939 400,00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7 939 400,00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23 618 900,00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27 549 500,00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23 618 900,00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27 549 500,00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23 618 900,00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27 549 500,00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23 591 300,00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23 591 300,00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3 940 600,00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3 958 200,00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2 888 100,00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56 397 100,00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56 397 100,00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56 397 100,00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50 375 600,00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50 375 600,00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6 021 500,00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6 021 500,00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40 437 600,00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40 437 600,00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40 437 600,00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35 668 100,00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35 668 100,00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4 769 500,00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4 769 500,00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203 195 400,00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221 506 700,00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199 979 000,00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218 290 300,00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137 236 000,00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155 474 500,00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137 236 000,00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155 474 500,00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62 743 000,00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62 815 800,00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62 133 000,00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62 205 800,00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 присяжных заседателях федеральных судов общей юрисдикции в Российской Федерации"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329 300,00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1 741 600,00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80 715 900,00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89 676 300,00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54 452 500,00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63 404 800,00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54 452 500,00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63 404 800,00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54 452 500,00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63 404 800,00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52 803 800,00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52 803 800,00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10 601 000,00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10 601 000,00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10 433 300,00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10 433 300,00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26 263 400,00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26 271 500,00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21 634 600,00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21 642 700,00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3 665 800,00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3 673 900,00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2 762 700,00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2 770 800,00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845 418 004,00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880 732 268,00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"Поддержка и развитие общественных организаций, повышение эффективности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16 959 100,00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15 474 600,00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16 959 100,00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15 474 600,00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Предоставление грантов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6 248 600,00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2 976 000,00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2 976 000,00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1 350 500,00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1 354 000,00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665 500,00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665 500,00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131 318 300,00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140 967 600,00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85 316 900,00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86 109 600,00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74 191 200,00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74 983 900,00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74 191 200,00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74 983 900,00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74 191 200,00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74 983 900,00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54 858 000,00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54 858 000,00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41 379 000,00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50 235 600,00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41 379 000,00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50 235 600,00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4 622 400,00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1 013 700,00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1 013 700,00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67 691 000,00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79 515 200,00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67 691 000,00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79 515 200,00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62 501 300,00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74 123 400,00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62 501 300,00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74 123 400,00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5 189 700,00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5 391 800,00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229 300,00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229 300,00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4 923 300,00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5 125 400,00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625 044 504,00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640 369 768,00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625 044 504,00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640 369 768,00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533 930 100,00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549 427 900,00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385 304 100,00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400 687 700,00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146 864 000,00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146 978 200,00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1 762 000,00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1 762 000,00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33 429 900,00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33 429 900,00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18 429 900,00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18 429 900,00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12 560 900,00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12 560 900,00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7 730 900,00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7 730 900,00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7 719 204,00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7 573 068,00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7 719 204,00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7 573 068,00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"Об административных комиссиях в Тульской области и о наделении органов местного самоуправления  отдельными государственными полномочиями по созданию административных комиссий"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3 431 800,00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5 914 300,00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5 914 300,00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 комиссиях по делам несовершеннолетних и защите их прав в Тульской области  и 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12 631 300,00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11 589 700,00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11 589 700,00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1 041 600,00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973 600,00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153 468 600,00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151 540 800,00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31 597 500,00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33 662 400,00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7 697 400,00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7 697 400,00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7 697 400,00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7 697 400,00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Закона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25 172 500,00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25 965 000,00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21 802 200,00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3 120 300,00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3 204 500,00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121 871 100,00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117 878 400,00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121 871 100,00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117 878 400,00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121 871 100,00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117 878 400,00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"Приобретение запаса материально-технических средств для создания резерва главы администрации муниципального образования город Тула на случай возникновения чрезвычайных ситуаций"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запаса материально-технических средств для создания резерва главы администрации города на случай возникновения чрезвычайных ситуаций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111 791 500,00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107 798 800,00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111 791 500,00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107 798 800,00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78 656 900,00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81 803 100,00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32 334 600,00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3 117 287 932,00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2 681 475 732,00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690 708 700,00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747 585 700,00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690 708 700,00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694 085 700,00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669 346 900,00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669 346 900,00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658 346 900,00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658 346 900,00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обеспечению  потребности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населения в перевозках пассажирским транспортом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потребности учащихся общеобразовательных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организаций в перевозках пассажирским транспортом"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21 361 800,00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24 738 800,00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21 361 800,00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24 738 800,00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22 131 300,00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22 131 300,00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2 607 500,00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2 607 500,00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производственных и непроизводственных объектов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производственных  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непроизводственных объектов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базы автопарка, 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2 311 621 732,00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1 814 291 232,00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транспорта и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1 205 184 500,00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707 854 000,00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1 123 210 600,00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623 210 600,00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Ремонт и восстановление тротуаров и площадей"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ремонта и восстановления тротуаров и площадей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строительства, реконструкции, восстановления, ремонта и содержания объектов транспортной инфраструктуры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81 973 900,00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84 643 400,00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хозяйству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81 973 900,00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84 643 400,00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81 973 900,00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84 643 400,00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66 736 900,00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69 406 400,00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а/д 4 категории к н. п. Петровское, в т. ч.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автодорожного мостового перехода через реку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Основное мероприятие "Обеспечение автоматизации бюджетного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процесса  в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98 685 200,00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103 594 800,00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территории муниципального образования город Тула"     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73 968 800,00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78 878 400,00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73 968 800,00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78 878 400,00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23 336 000,00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26 374 100,00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23 812 800,00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23 812 800,00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2 558 100,00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2 561 300,00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2 503 500,00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учреждений,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50 632 800,00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52 504 300,00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50 632 800,00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52 504 300,00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46 043 900,00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47 880 800,00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1 981 554 260,00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1 928 570 650,00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430 774 500,00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420 462 300,00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246 285 800,00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235 973 600,00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246 285 800,00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235 973 600,00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благоустроенных жилых помещений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14 222 200,00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малоэтажного жилищного строительства (средства Фонда)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 многоквартирных домов по проекту "Народный бюджет"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159 670 400,00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159 670 400,00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159 670 400,00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159 670 400,00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ремонт муниципального жилищного фонда, в том числе установка индивидуальных приборов учета потребления энергоресурсов, изготовление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проектно-сметной документации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 (замена лифтов)"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капитальному ремонту общего имущества в многоквартирных домах (замена лифтов)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333 849 450,00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284 497 540,00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103 516 600,00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23 519 000,00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103 516 600,00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23 519 000,00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теплоснабжения, водоотведения и очистки сточных вод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замене магистральных сетей водоснабжения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213 132 850,00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243 778 540,00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213 132 850,00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243 778 540,00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 и реконструкция объектов, направленных на инфраструктурное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76 580 800,00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37 964 590,00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76 580 800,00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37 964 590,00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76 580 800,00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37 964 590,00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Инженерная инфраструктура к земельным участкам, предоставляемым многодетным семьям юго-западнее с. Теплое (сети и сооружения), в т. ч.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15 239 300,00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Инженерная инфраструктура к земельным участкам, предоставляемым многодетным семьям в с. Алешня (сети и сооружения), 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1 279 100,00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Внеплощадочные сети застройки "Жилой район, расположенный в северной части Зареченского района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г.Тулы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" (газ, канализация, водоснабжение, теплоснабжение), 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66 580 800,00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136 552 050,00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205 813 950,00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136 552 050,00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205 813 950,00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136 552 050,00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205 813 950,00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системы водоснабжения в п. Ленинский, 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с. Федоровка, 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3 960 000,00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пос.Волынцевский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с.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Волынцево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д. Теплое, 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т.ч.ПИР</w:t>
            </w:r>
            <w:proofErr w:type="spellEnd"/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Станционный и п.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Матвеевские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Дачи, 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13 100 700,00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ЦМО в г. Туле, 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107 891 350,00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176 863 950,00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1 152 474 310,00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1 154 581 610,00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"Комплексное благоустройство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1 065 933 010,00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1 068 040 310,00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1 043 933 010,00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1 046 040 310,00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427 135 610,00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429 242 910,00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427 135 610,00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429 242 910,00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427 135 610,00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429 242 910,00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6 610 800,00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3 640 400,00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"Подготовка к праздничным мероприятиям на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территории Зареченского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Пролетарского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64 456 000,00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69 029 200,00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14 894 300,00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17 621 000,00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14 894 300,00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17 621 000,00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14 644 300,00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17 371 000,00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15 383 900,00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15 383 900,00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жилищно-коммунального хозяйства"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49 561 700,00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51 408 200,00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49 561 700,00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51 408 200,00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49 561 700,00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51 408 200,00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45 827 300,00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47 660 400,00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3 528 400,00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комплексной борьбе с борщевиком Сосновского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9 479 496 770,00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9 576 595 800,00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3 956 832 570,00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3 695 929 000,00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3 475 036 600,00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3 694 979 000,00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3 475 036 600,00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3 694 979 000,00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3 349 882 700,00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3 565 346 600,00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655 228 900,00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670 111 700,00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649 575 200,00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664 350 200,00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5 761 500,00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2 694 653 800,00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2 895 234 900,00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2 666 509 200,00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2 864 995 300,00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28 144 600,00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30 239 600,00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40 681 400,00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40 681 400,00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некоммерческим организациям (за исключением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53 515 200,00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53 826 500,00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53 515 200,00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53 826 500,00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52 828 400,00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53 135 700,00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133 004 436,00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Дошкольное образовательное учреждение (ДОУ) на 200 мест в 1-ом Юго-Восточном микрорайоне в Центральном районе г. Тулы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142 712 554,00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на 240 мест в Тульской области Ленинского района, деревня Мыза, микрорайон Северная Мыза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205 698 980,00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4 322 186 600,00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4 630 835 300,00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3 942 043 100,00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4 251 251 500,00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3 941 923 100,00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4 251 131 500,00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3 628 396 700,00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3 912 534 900,00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673 670 800,00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679 985 400,00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669 875 400,00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676 141 800,00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3 795 400,00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3 843 600,00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2 954 725 900,00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3 232 549 500,00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2 934 714 300,00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3 210 656 300,00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20 011 600,00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21 893 200,00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53 253 600,00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53 174 600,00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Приобретение основных средств, материальных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запасов  в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2 121 000,00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2 121 000,00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"Содействие развитию общего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225 678 500,00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239 656 100,00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139 614 100,00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152 536 600,00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137 551 000,00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150 282 500,00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545 800,00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596 300,00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1 517 300,00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1 657 800,00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86 064 400,00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87 119 500,00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85 144 100,00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920 300,00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931 500,00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3 411 000,00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3 411 000,00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3 411 000,00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школы в Центральном районе г. Тулы, 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774 467 700,00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837 533 400,00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487 503 800,00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528 863 300,00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167 073 700,00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183 295 300,00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167 073 700,00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183 295 300,00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167 073 700,00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183 295 300,00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165 264 000,00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181 309 900,00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1 809 700,00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1 985 400,00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320 430 100,00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345 568 000,00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302 720 900,00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327 112 300,00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302 720 900,00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327 112 300,00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302 720 900,00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327 112 300,00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286 822 400,00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308 634 100,00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286 822 400,00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308 634 100,00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278 335 700,00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299 993 000,00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278 335 700,00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299 993 000,00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278 335 700,00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299 993 000,00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 в учреждениях дополнительного образования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образовательных учреждениях сферы культуры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6 518 300,00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6 518 300,00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6 518 300,00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1 436 900,00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"Организация профессиональной переподготовки и повышения квалификации муниципальных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службы. Введение новых форм обучения, ориентированных на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управленческих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навыков в  муниципальном управлении         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439 700,00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439 700,00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439 700,00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214 991 100,00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190 354 500,00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91 601 400,00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92 807 200,00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91 601 400,00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92 807 200,00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33 106 700,00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33 106 700,00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проведению оздоровительной кампании детей в рамках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29 715 800,00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29 715 800,00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19 334 700,00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19 334 700,00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44 473 900,00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45 679 700,00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34 092 800,00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35 298 600,00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34 092 800,00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35 298 600,00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14 020 800,00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14 020 800,00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муниципальные 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94 189 700,00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97 097 300,00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91 589 700,00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94 497 300,00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80 732 800,00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83 640 400,00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80 732 800,00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83 640 400,00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80 732 800,00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83 640 400,00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7 724 900,00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7 724 900,00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6 895 900,00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6 895 900,00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молодежной политики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"Строительство, реконструкция и капитальный ремонт объектов культуры, объектов для занятий физической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культурой,  спортом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осуществления   молодежной политики"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муниципальных оздоровительных учреждений и объектов молодежной политики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зданий и инженерной инфраструктуры ЗОЛ "КОСМОС", в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209 600 600,00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220 506 700,00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208 656 300,00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219 562 400,00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13 654 900,00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13 226 300,00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13 226 300,00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13 074 300,00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13 226 300,00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195 156 300,00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205 907 500,00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28 199 500,00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32 830 100,00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25 112 900,00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29 733 000,00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25 112 900,00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29 733 000,00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3 097 100,00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2 907 800,00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2 918 300,00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экономического сопровождения и бухгалтерского учета,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164 758 800,00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170 879 400,00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164 758 800,00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170 879 400,00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148 026 000,00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153 947 100,00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16 718 000,00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16 917 500,00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Профилактика правонарушений, экстремизма в образовательном пространстве муниципального образования город Тула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социокультурной и спортивной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Проведение мероприятий с участием инвалидов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509 271 300,00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554 010 700,00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496 548 300,00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539 414 400,00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494 579 700,00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537 350 300,00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494 579 700,00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537 350 300,00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443 839 000,00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486 295 100,00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443 839 000,00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486 295 100,00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259 289 400,00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284 234 000,00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184 549 600,00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202 061 100,00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культурно-массовых, досуговых и методических мероприятий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33 554 200,00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33 868 700,00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12 762 300,00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12 889 900,00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5 669 300,00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5 725 900,00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7 093 000,00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7 164 000,00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224 700,00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229 700,00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625 400,00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625 400,00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625 400,00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625 400,00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12 723 000,00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14 596 300,00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12 573 000,00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14 446 300,00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12 573 000,00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14 446 300,00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12 573 000,00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14 446 300,00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12 958 100,00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12 958 100,00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1 484 800,00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1 369 800,00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1 373 200,00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197 849 900,00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200 331 600,00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82 547 500,00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84 072 800,00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45 574 900,00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46 373 000,00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7 873 000,00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7 873 000,00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36 972 600,00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37 699 800,00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36 972 600,00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37 699 800,00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3 054 200,00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3 054 200,00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3 024 000,00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3 024 000,00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прав Почётного гражданина города-героя Тулы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14 483 400,00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15 210 600,00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14 340 000,00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15 060 000,00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90 164 400,00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91 120 800,00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90 164 400,00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91 120 800,00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"Реализация мер социальной поддержки в системе дошкольного образования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443 033 100,00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457 900 700,00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432 014 600,00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445 262 100,00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428 171 800,00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441 419 300,00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428 171 800,00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441 419 300,00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412 873 600,00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426 121 100,00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412 873 600,00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426 121 100,00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330 711 800,00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341 323 000,00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82 161 800,00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84 798 100,00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официальных спортивно-массовых мероприятий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9 181 600,00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9 181 600,00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3 181 600,00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3 181 600,00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Приобретение и монтаж основных средств, материальных запасов для развития и укрепления материально-технической базы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учреждений  физической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культуры и спорта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11 018 500,00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11 018 500,00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11 018 500,00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11 018 500,00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11 238 000,00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1 395 300,00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1 400 600,00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1 312 300,00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1 317 600,00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его обслуживание в пределах, установленных Бюджетным кодексом Российской Федерации"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Перечисление межбюджетных трансфертов в форме субсидий из бюджета муниципального </w:t>
            </w: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образования город Тула в бюджет Тульской области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185 884 800,00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199 861 900,00</w:t>
            </w:r>
          </w:p>
        </w:tc>
      </w:tr>
      <w:tr w:rsidR="00C478EE" w:rsidRPr="00C478EE" w:rsidTr="00C478EE">
        <w:trPr>
          <w:trHeight w:val="20"/>
        </w:trPr>
        <w:tc>
          <w:tcPr>
            <w:tcW w:w="2978" w:type="dxa"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01" w:type="dxa"/>
            <w:noWrap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8" w:type="dxa"/>
            <w:noWrap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C478EE" w:rsidRPr="00C478EE" w:rsidRDefault="00C478EE" w:rsidP="00C478E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18 033 300 800,15</w:t>
            </w:r>
          </w:p>
        </w:tc>
        <w:tc>
          <w:tcPr>
            <w:tcW w:w="1984" w:type="dxa"/>
            <w:noWrap/>
            <w:hideMark/>
          </w:tcPr>
          <w:p w:rsidR="00C478EE" w:rsidRPr="00C478EE" w:rsidRDefault="00C478EE" w:rsidP="00C478E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478E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17 852 846 833,46</w:t>
            </w:r>
          </w:p>
        </w:tc>
      </w:tr>
    </w:tbl>
    <w:p w:rsidR="003E2E63" w:rsidRDefault="003E2E63" w:rsidP="00C478E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3E2E63" w:rsidRDefault="003E2E63" w:rsidP="00C478E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3E2E63" w:rsidRDefault="003E2E63" w:rsidP="00C478E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3E2E63" w:rsidRDefault="003E2E63" w:rsidP="00C478E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C478EE" w:rsidRPr="00C478EE" w:rsidRDefault="00C478EE" w:rsidP="00C478E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bookmarkStart w:id="0" w:name="_GoBack"/>
      <w:bookmarkEnd w:id="0"/>
      <w:r w:rsidRPr="00C478EE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C478EE" w:rsidRPr="00C478EE" w:rsidRDefault="00C478EE" w:rsidP="00C478EE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C478EE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C478EE" w:rsidRPr="00C478EE" w:rsidRDefault="00C478EE" w:rsidP="00C478EE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C478EE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                       </w:t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  <w:t>О.Н. Зимина</w:t>
      </w:r>
    </w:p>
    <w:p w:rsidR="00C478EE" w:rsidRDefault="00C478EE"/>
    <w:sectPr w:rsidR="00C478EE" w:rsidSect="003E2E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8EE" w:rsidRDefault="00C478EE" w:rsidP="00C478EE">
      <w:pPr>
        <w:spacing w:after="0" w:line="240" w:lineRule="auto"/>
      </w:pPr>
      <w:r>
        <w:separator/>
      </w:r>
    </w:p>
  </w:endnote>
  <w:endnote w:type="continuationSeparator" w:id="0">
    <w:p w:rsidR="00C478EE" w:rsidRDefault="00C478EE" w:rsidP="00C4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8EE" w:rsidRDefault="00C478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8EE" w:rsidRDefault="00C478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8EE" w:rsidRDefault="00C47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8EE" w:rsidRDefault="00C478EE" w:rsidP="00C478EE">
      <w:pPr>
        <w:spacing w:after="0" w:line="240" w:lineRule="auto"/>
      </w:pPr>
      <w:r>
        <w:separator/>
      </w:r>
    </w:p>
  </w:footnote>
  <w:footnote w:type="continuationSeparator" w:id="0">
    <w:p w:rsidR="00C478EE" w:rsidRDefault="00C478EE" w:rsidP="00C4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8EE" w:rsidRDefault="00C478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408138"/>
      <w:docPartObj>
        <w:docPartGallery w:val="Page Numbers (Top of Page)"/>
        <w:docPartUnique/>
      </w:docPartObj>
    </w:sdtPr>
    <w:sdtEndPr/>
    <w:sdtContent>
      <w:p w:rsidR="00C478EE" w:rsidRDefault="00C478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E63">
          <w:rPr>
            <w:noProof/>
          </w:rPr>
          <w:t>64</w:t>
        </w:r>
        <w:r>
          <w:fldChar w:fldCharType="end"/>
        </w:r>
      </w:p>
    </w:sdtContent>
  </w:sdt>
  <w:p w:rsidR="00C478EE" w:rsidRDefault="00C478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8EE" w:rsidRDefault="00C478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D9"/>
    <w:rsid w:val="003E2E63"/>
    <w:rsid w:val="00496309"/>
    <w:rsid w:val="00C478EE"/>
    <w:rsid w:val="00CB15D9"/>
    <w:rsid w:val="00DA79DB"/>
    <w:rsid w:val="00F0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91C16-79A1-46CD-8B55-E7A44ACB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8EE"/>
  </w:style>
  <w:style w:type="paragraph" w:styleId="a6">
    <w:name w:val="footer"/>
    <w:basedOn w:val="a"/>
    <w:link w:val="a7"/>
    <w:uiPriority w:val="99"/>
    <w:unhideWhenUsed/>
    <w:rsid w:val="00C4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64</Pages>
  <Words>22453</Words>
  <Characters>127985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dcterms:created xsi:type="dcterms:W3CDTF">2019-11-11T15:53:00Z</dcterms:created>
  <dcterms:modified xsi:type="dcterms:W3CDTF">2019-11-11T16:06:00Z</dcterms:modified>
</cp:coreProperties>
</file>